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C3" w:rsidRPr="009F1DC3" w:rsidRDefault="009F1DC3" w:rsidP="009F1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1DC3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26" style="position:absolute;left:0;text-align:left;margin-left:31.6pt;margin-top:20.3pt;width:140.35pt;height:113.4pt;z-index:251660288;mso-wrap-distance-left:12pt;mso-wrap-distance-top:12pt;mso-wrap-distance-right:12pt;mso-wrap-distance-bottom:12pt;mso-position-horizontal-relative:page;mso-position-vertical-relative:page" coordorigin=",883104" coordsize="5029200,2884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883104;width:5029200;height:1586593">
              <v:imagedata r:id="rId4" o:title="LogoNewBlack"/>
            </v:shape>
            <v:rect id="_x0000_s1028" style="position:absolute;top:3429000;width:5029200;height:338479" filled="f" stroked="f" strokeweight="1pt">
              <v:stroke miterlimit="4"/>
              <v:textbox>
                <w:txbxContent>
                  <w:p w:rsidR="009F1DC3" w:rsidRPr="008D296F" w:rsidRDefault="009F1DC3" w:rsidP="009F1DC3"/>
                </w:txbxContent>
              </v:textbox>
            </v:rect>
            <w10:wrap anchorx="page" anchory="page"/>
          </v:group>
        </w:pict>
      </w:r>
    </w:p>
    <w:p w:rsidR="009F1DC3" w:rsidRPr="009F1DC3" w:rsidRDefault="009F1DC3" w:rsidP="009F1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DC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9F1DC3"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учреждение здравоохранения </w:t>
      </w:r>
    </w:p>
    <w:p w:rsidR="009F1DC3" w:rsidRPr="009F1DC3" w:rsidRDefault="009F1DC3" w:rsidP="009F1DC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D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Тюменской области</w:t>
      </w:r>
    </w:p>
    <w:p w:rsidR="009F1DC3" w:rsidRPr="009F1DC3" w:rsidRDefault="009F1DC3" w:rsidP="009F1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«Лечебно-реабилитационный центр   «Светлый»</w:t>
      </w:r>
    </w:p>
    <w:p w:rsidR="009F1DC3" w:rsidRPr="009F1DC3" w:rsidRDefault="009F1DC3" w:rsidP="009F1DC3">
      <w:pPr>
        <w:spacing w:after="0" w:line="240" w:lineRule="auto"/>
        <w:ind w:hanging="284"/>
        <w:rPr>
          <w:rFonts w:ascii="Times New Roman" w:hAnsi="Times New Roman" w:cs="Times New Roman"/>
          <w:b/>
          <w:sz w:val="18"/>
          <w:szCs w:val="18"/>
        </w:rPr>
      </w:pPr>
      <w:r w:rsidRPr="009F1DC3">
        <w:rPr>
          <w:rFonts w:ascii="Times New Roman" w:hAnsi="Times New Roman" w:cs="Times New Roman"/>
          <w:b/>
          <w:sz w:val="18"/>
          <w:szCs w:val="18"/>
        </w:rPr>
        <w:t xml:space="preserve">       627011, Тюменская область                                                                        </w:t>
      </w:r>
    </w:p>
    <w:p w:rsidR="009F1DC3" w:rsidRPr="009F1DC3" w:rsidRDefault="009F1DC3" w:rsidP="009F1DC3">
      <w:pPr>
        <w:spacing w:after="0" w:line="240" w:lineRule="auto"/>
        <w:ind w:hanging="284"/>
        <w:rPr>
          <w:rFonts w:ascii="Times New Roman" w:hAnsi="Times New Roman" w:cs="Times New Roman"/>
          <w:b/>
          <w:sz w:val="18"/>
          <w:szCs w:val="18"/>
        </w:rPr>
      </w:pPr>
      <w:r w:rsidRPr="009F1DC3">
        <w:rPr>
          <w:rFonts w:ascii="Times New Roman" w:hAnsi="Times New Roman" w:cs="Times New Roman"/>
          <w:b/>
          <w:sz w:val="18"/>
          <w:szCs w:val="18"/>
        </w:rPr>
        <w:t xml:space="preserve">       г. Ялуторовск ул. Революции, 130</w:t>
      </w:r>
    </w:p>
    <w:p w:rsidR="009F1DC3" w:rsidRPr="009F1DC3" w:rsidRDefault="009F1DC3" w:rsidP="009F1DC3">
      <w:pPr>
        <w:spacing w:after="0" w:line="240" w:lineRule="auto"/>
        <w:ind w:hanging="284"/>
        <w:rPr>
          <w:rFonts w:ascii="Times New Roman" w:hAnsi="Times New Roman" w:cs="Times New Roman"/>
          <w:b/>
          <w:sz w:val="18"/>
          <w:szCs w:val="18"/>
        </w:rPr>
      </w:pPr>
      <w:r w:rsidRPr="009F1DC3">
        <w:rPr>
          <w:rFonts w:ascii="Times New Roman" w:hAnsi="Times New Roman" w:cs="Times New Roman"/>
          <w:b/>
          <w:sz w:val="18"/>
          <w:szCs w:val="18"/>
        </w:rPr>
        <w:t xml:space="preserve">       тел. 8/34535/3-19-07, т/факс 8/34535/3-02-66</w:t>
      </w:r>
    </w:p>
    <w:p w:rsidR="009F1DC3" w:rsidRPr="009F1DC3" w:rsidRDefault="009F1DC3" w:rsidP="009F1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DC3" w:rsidRPr="009F1DC3" w:rsidRDefault="009F1DC3" w:rsidP="009F1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DC3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111/1</w:t>
      </w:r>
    </w:p>
    <w:p w:rsidR="009F1DC3" w:rsidRPr="009F1DC3" w:rsidRDefault="009F1DC3" w:rsidP="009F1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DC3" w:rsidRPr="009F1DC3" w:rsidRDefault="009F1DC3" w:rsidP="009F1D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F1DC3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F1DC3">
        <w:rPr>
          <w:rFonts w:ascii="Times New Roman" w:hAnsi="Times New Roman" w:cs="Times New Roman"/>
          <w:sz w:val="28"/>
          <w:szCs w:val="28"/>
        </w:rPr>
        <w:t>» августа  2024 г.</w:t>
      </w:r>
    </w:p>
    <w:p w:rsidR="000C66A1" w:rsidRPr="009F1DC3" w:rsidRDefault="009F1DC3" w:rsidP="009F1DC3">
      <w:pPr>
        <w:tabs>
          <w:tab w:val="right" w:pos="9355"/>
        </w:tabs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DC3">
        <w:rPr>
          <w:rFonts w:ascii="Times New Roman" w:hAnsi="Times New Roman" w:cs="Times New Roman"/>
          <w:sz w:val="27"/>
          <w:szCs w:val="27"/>
        </w:rPr>
        <w:t xml:space="preserve">   </w:t>
      </w:r>
      <w:r w:rsidRPr="009F1DC3">
        <w:rPr>
          <w:rFonts w:ascii="Times New Roman" w:hAnsi="Times New Roman" w:cs="Times New Roman"/>
        </w:rPr>
        <w:t xml:space="preserve">       </w:t>
      </w:r>
    </w:p>
    <w:p w:rsidR="009F1DC3" w:rsidRDefault="009F1DC3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F1DC3">
        <w:rPr>
          <w:rFonts w:ascii="Times New Roman" w:hAnsi="Times New Roman" w:cs="Times New Roman"/>
          <w:sz w:val="24"/>
          <w:szCs w:val="24"/>
        </w:rPr>
        <w:t>«</w:t>
      </w:r>
      <w:r w:rsidR="000C66A1" w:rsidRPr="009F1DC3">
        <w:rPr>
          <w:rFonts w:ascii="Times New Roman" w:hAnsi="Times New Roman" w:cs="Times New Roman"/>
          <w:sz w:val="24"/>
          <w:szCs w:val="24"/>
        </w:rPr>
        <w:t>Об утверждении Порядка участия</w:t>
      </w:r>
      <w:r w:rsidRPr="009F1DC3">
        <w:rPr>
          <w:rFonts w:ascii="Times New Roman" w:hAnsi="Times New Roman" w:cs="Times New Roman"/>
          <w:sz w:val="24"/>
          <w:szCs w:val="24"/>
        </w:rPr>
        <w:t xml:space="preserve"> представителей компаний</w:t>
      </w:r>
    </w:p>
    <w:p w:rsidR="009F1DC3" w:rsidRDefault="000C66A1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F1DC3">
        <w:rPr>
          <w:rFonts w:ascii="Times New Roman" w:hAnsi="Times New Roman" w:cs="Times New Roman"/>
          <w:sz w:val="24"/>
          <w:szCs w:val="24"/>
        </w:rPr>
        <w:t xml:space="preserve">в собраниях медицинских работников </w:t>
      </w:r>
      <w:r w:rsidR="009F1DC3" w:rsidRPr="009F1DC3">
        <w:rPr>
          <w:rFonts w:ascii="Times New Roman" w:hAnsi="Times New Roman" w:cs="Times New Roman"/>
          <w:sz w:val="24"/>
          <w:szCs w:val="24"/>
        </w:rPr>
        <w:t xml:space="preserve">и в иных мероприятиях, </w:t>
      </w:r>
    </w:p>
    <w:p w:rsidR="009F1DC3" w:rsidRDefault="000C66A1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DC3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9F1DC3">
        <w:rPr>
          <w:rFonts w:ascii="Times New Roman" w:hAnsi="Times New Roman" w:cs="Times New Roman"/>
          <w:sz w:val="24"/>
          <w:szCs w:val="24"/>
        </w:rPr>
        <w:t xml:space="preserve"> на повышение </w:t>
      </w:r>
      <w:r w:rsidR="009F1DC3" w:rsidRPr="009F1DC3">
        <w:rPr>
          <w:rFonts w:ascii="Times New Roman" w:hAnsi="Times New Roman" w:cs="Times New Roman"/>
          <w:sz w:val="24"/>
          <w:szCs w:val="24"/>
        </w:rPr>
        <w:t>профессионального уровня</w:t>
      </w:r>
    </w:p>
    <w:p w:rsidR="009F1DC3" w:rsidRDefault="000C66A1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F1DC3">
        <w:rPr>
          <w:rFonts w:ascii="Times New Roman" w:hAnsi="Times New Roman" w:cs="Times New Roman"/>
          <w:sz w:val="24"/>
          <w:szCs w:val="24"/>
        </w:rPr>
        <w:t xml:space="preserve">медицинских работников, </w:t>
      </w:r>
      <w:r w:rsidR="009F1DC3" w:rsidRPr="009F1DC3">
        <w:rPr>
          <w:rFonts w:ascii="Times New Roman" w:hAnsi="Times New Roman" w:cs="Times New Roman"/>
          <w:sz w:val="24"/>
          <w:szCs w:val="24"/>
        </w:rPr>
        <w:t xml:space="preserve">на предоставление информации, </w:t>
      </w:r>
    </w:p>
    <w:p w:rsidR="009F1DC3" w:rsidRDefault="000C66A1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F1DC3">
        <w:rPr>
          <w:rFonts w:ascii="Times New Roman" w:hAnsi="Times New Roman" w:cs="Times New Roman"/>
          <w:sz w:val="24"/>
          <w:szCs w:val="24"/>
        </w:rPr>
        <w:t xml:space="preserve">связанной с осуществлением </w:t>
      </w:r>
      <w:r w:rsidR="009F1DC3" w:rsidRPr="009F1DC3">
        <w:rPr>
          <w:rFonts w:ascii="Times New Roman" w:hAnsi="Times New Roman" w:cs="Times New Roman"/>
          <w:sz w:val="24"/>
          <w:szCs w:val="24"/>
        </w:rPr>
        <w:t xml:space="preserve">мониторинга безопасности </w:t>
      </w:r>
    </w:p>
    <w:p w:rsidR="009F1DC3" w:rsidRDefault="000C66A1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F1DC3">
        <w:rPr>
          <w:rFonts w:ascii="Times New Roman" w:hAnsi="Times New Roman" w:cs="Times New Roman"/>
          <w:sz w:val="24"/>
          <w:szCs w:val="24"/>
        </w:rPr>
        <w:t xml:space="preserve">лекарственных препаратов </w:t>
      </w:r>
      <w:r w:rsidR="009F1DC3" w:rsidRPr="009F1DC3">
        <w:rPr>
          <w:rFonts w:ascii="Times New Roman" w:hAnsi="Times New Roman" w:cs="Times New Roman"/>
          <w:sz w:val="24"/>
          <w:szCs w:val="24"/>
        </w:rPr>
        <w:t>и мониторинга безопасности</w:t>
      </w:r>
    </w:p>
    <w:p w:rsidR="009F1DC3" w:rsidRDefault="000C66A1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DC3"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Pr="009F1DC3">
        <w:rPr>
          <w:rFonts w:ascii="Times New Roman" w:hAnsi="Times New Roman" w:cs="Times New Roman"/>
          <w:color w:val="000000"/>
          <w:sz w:val="24"/>
          <w:szCs w:val="24"/>
        </w:rPr>
        <w:t xml:space="preserve">в ГАУЗ ТО </w:t>
      </w:r>
    </w:p>
    <w:p w:rsidR="000C66A1" w:rsidRPr="009F1DC3" w:rsidRDefault="000C66A1" w:rsidP="009F1DC3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DC3">
        <w:rPr>
          <w:rFonts w:ascii="Times New Roman" w:hAnsi="Times New Roman" w:cs="Times New Roman"/>
          <w:color w:val="000000"/>
          <w:sz w:val="24"/>
          <w:szCs w:val="24"/>
        </w:rPr>
        <w:t xml:space="preserve">«Лечебно-реабилитационный центр «Светлый» </w:t>
      </w:r>
    </w:p>
    <w:p w:rsidR="000C66A1" w:rsidRPr="009F1DC3" w:rsidRDefault="000C66A1" w:rsidP="000C66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6A1" w:rsidRPr="009F1DC3" w:rsidRDefault="009F1DC3" w:rsidP="009F1DC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A1" w:rsidRPr="009F1DC3">
        <w:rPr>
          <w:rFonts w:ascii="Times New Roman" w:hAnsi="Times New Roman" w:cs="Times New Roman"/>
          <w:sz w:val="26"/>
          <w:szCs w:val="26"/>
        </w:rPr>
        <w:t>В соответствии со статьѐй 74 Федерального закона Российской Федерации от 21.11.2011 №323-ФЗ «Об основах охраны здоровья граждан в Российской Федерации»,</w:t>
      </w:r>
    </w:p>
    <w:p w:rsidR="000C66A1" w:rsidRPr="00F17F5E" w:rsidRDefault="000C66A1" w:rsidP="009F1DC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66A1" w:rsidRDefault="000C66A1" w:rsidP="009F1DC3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66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9F1DC3" w:rsidRPr="000C66A1" w:rsidRDefault="009F1DC3" w:rsidP="009F1DC3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66A1" w:rsidRPr="000C66A1" w:rsidRDefault="000C66A1" w:rsidP="009F1DC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66A1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участия представителей компаний в собраниях медицинских работников и в иных мероприятиях, направленных на повышение профессионального уровня медицинских работников,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 (далее – Порядок) (приложение к приказу). </w:t>
      </w:r>
    </w:p>
    <w:p w:rsidR="000C66A1" w:rsidRPr="000C66A1" w:rsidRDefault="000C66A1" w:rsidP="009F1DC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66A1">
        <w:rPr>
          <w:rFonts w:ascii="Times New Roman" w:hAnsi="Times New Roman" w:cs="Times New Roman"/>
          <w:sz w:val="28"/>
          <w:szCs w:val="28"/>
        </w:rPr>
        <w:t xml:space="preserve">2. </w:t>
      </w:r>
      <w:r w:rsidR="009F1DC3">
        <w:rPr>
          <w:rFonts w:ascii="Times New Roman" w:hAnsi="Times New Roman" w:cs="Times New Roman"/>
          <w:sz w:val="28"/>
          <w:szCs w:val="28"/>
        </w:rPr>
        <w:t xml:space="preserve">Бальзам Светлане Васильевне – специалисту по кадрам </w:t>
      </w:r>
      <w:r w:rsidRPr="000C66A1">
        <w:rPr>
          <w:rFonts w:ascii="Times New Roman" w:hAnsi="Times New Roman" w:cs="Times New Roman"/>
          <w:sz w:val="28"/>
          <w:szCs w:val="28"/>
        </w:rPr>
        <w:t xml:space="preserve"> ознакомить с настоящим </w:t>
      </w:r>
      <w:r w:rsidR="009F1DC3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0C66A1">
        <w:rPr>
          <w:rFonts w:ascii="Times New Roman" w:hAnsi="Times New Roman" w:cs="Times New Roman"/>
          <w:sz w:val="28"/>
          <w:szCs w:val="28"/>
        </w:rPr>
        <w:t xml:space="preserve"> всех медицинских работников ГАУЗ ТО «ЛРЦ «Светлый», а также обеспечивать в дальнейшем ознакомление с настоящим </w:t>
      </w:r>
      <w:r w:rsidR="009F1DC3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0C66A1">
        <w:rPr>
          <w:rFonts w:ascii="Times New Roman" w:hAnsi="Times New Roman" w:cs="Times New Roman"/>
          <w:sz w:val="28"/>
          <w:szCs w:val="28"/>
        </w:rPr>
        <w:t xml:space="preserve"> вновь принятых медицинских работников учреждения.</w:t>
      </w:r>
    </w:p>
    <w:p w:rsidR="000C66A1" w:rsidRPr="000C66A1" w:rsidRDefault="000C66A1" w:rsidP="009F1DC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66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C66A1">
        <w:rPr>
          <w:rFonts w:ascii="Times New Roman" w:hAnsi="Times New Roman" w:cs="Times New Roman"/>
          <w:sz w:val="28"/>
          <w:szCs w:val="28"/>
        </w:rPr>
        <w:t>Разместить текст</w:t>
      </w:r>
      <w:proofErr w:type="gramEnd"/>
      <w:r w:rsidRPr="000C66A1">
        <w:rPr>
          <w:rFonts w:ascii="Times New Roman" w:hAnsi="Times New Roman" w:cs="Times New Roman"/>
          <w:sz w:val="28"/>
          <w:szCs w:val="28"/>
        </w:rPr>
        <w:t xml:space="preserve"> настоящего приказа на официальном сайте ГАУЗ ТО «ЛРЦ «Светлый».</w:t>
      </w:r>
    </w:p>
    <w:p w:rsidR="000C66A1" w:rsidRPr="000C66A1" w:rsidRDefault="000C66A1" w:rsidP="009F1DC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66A1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0C66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66A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0C66A1" w:rsidRPr="000C66A1" w:rsidRDefault="000C66A1" w:rsidP="000C6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DC3" w:rsidRDefault="009F1DC3" w:rsidP="000C6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C66A1" w:rsidRPr="000C66A1" w:rsidRDefault="009F1DC3" w:rsidP="000C6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66A1" w:rsidRPr="000C66A1">
        <w:rPr>
          <w:rFonts w:ascii="Times New Roman" w:hAnsi="Times New Roman" w:cs="Times New Roman"/>
          <w:sz w:val="28"/>
          <w:szCs w:val="28"/>
        </w:rPr>
        <w:t xml:space="preserve">Главный врач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66A1" w:rsidRPr="000C66A1">
        <w:rPr>
          <w:rFonts w:ascii="Times New Roman" w:hAnsi="Times New Roman" w:cs="Times New Roman"/>
          <w:sz w:val="28"/>
          <w:szCs w:val="28"/>
        </w:rPr>
        <w:t xml:space="preserve">        С.А. </w:t>
      </w:r>
      <w:proofErr w:type="spellStart"/>
      <w:r w:rsidR="000C66A1" w:rsidRPr="000C66A1">
        <w:rPr>
          <w:rFonts w:ascii="Times New Roman" w:hAnsi="Times New Roman" w:cs="Times New Roman"/>
          <w:sz w:val="28"/>
          <w:szCs w:val="28"/>
        </w:rPr>
        <w:t>Пульникова</w:t>
      </w:r>
      <w:proofErr w:type="spellEnd"/>
    </w:p>
    <w:p w:rsidR="009F1DC3" w:rsidRPr="009F1DC3" w:rsidRDefault="009F1DC3" w:rsidP="009F1DC3">
      <w:pPr>
        <w:tabs>
          <w:tab w:val="right" w:pos="9355"/>
        </w:tabs>
        <w:spacing w:after="0" w:line="360" w:lineRule="auto"/>
        <w:ind w:hanging="360"/>
        <w:jc w:val="right"/>
        <w:rPr>
          <w:rFonts w:ascii="Times New Roman" w:hAnsi="Times New Roman" w:cs="Times New Roman"/>
          <w:sz w:val="26"/>
          <w:szCs w:val="26"/>
        </w:rPr>
      </w:pPr>
      <w:r w:rsidRPr="009F1DC3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9F1DC3">
        <w:rPr>
          <w:rFonts w:ascii="Times New Roman" w:hAnsi="Times New Roman" w:cs="Times New Roman"/>
          <w:sz w:val="26"/>
          <w:szCs w:val="26"/>
        </w:rPr>
        <w:t>ознакомлен</w:t>
      </w:r>
      <w:r>
        <w:rPr>
          <w:rFonts w:ascii="Times New Roman" w:hAnsi="Times New Roman" w:cs="Times New Roman"/>
          <w:sz w:val="26"/>
          <w:szCs w:val="26"/>
        </w:rPr>
        <w:t>ы</w:t>
      </w:r>
      <w:proofErr w:type="gramEnd"/>
      <w:r w:rsidRPr="009F1DC3">
        <w:rPr>
          <w:rFonts w:ascii="Times New Roman" w:hAnsi="Times New Roman" w:cs="Times New Roman"/>
          <w:sz w:val="26"/>
          <w:szCs w:val="26"/>
        </w:rPr>
        <w:t>:</w:t>
      </w:r>
    </w:p>
    <w:p w:rsidR="009F1DC3" w:rsidRPr="009F1DC3" w:rsidRDefault="009F1DC3" w:rsidP="009F1DC3">
      <w:pPr>
        <w:tabs>
          <w:tab w:val="right" w:pos="9355"/>
        </w:tabs>
        <w:spacing w:after="0"/>
        <w:ind w:hanging="360"/>
        <w:jc w:val="right"/>
        <w:rPr>
          <w:rFonts w:ascii="Times New Roman" w:hAnsi="Times New Roman" w:cs="Times New Roman"/>
          <w:sz w:val="26"/>
          <w:szCs w:val="26"/>
        </w:rPr>
      </w:pPr>
      <w:r w:rsidRPr="009F1DC3">
        <w:rPr>
          <w:rFonts w:ascii="Times New Roman" w:hAnsi="Times New Roman" w:cs="Times New Roman"/>
          <w:sz w:val="26"/>
          <w:szCs w:val="26"/>
        </w:rPr>
        <w:t xml:space="preserve">«__» _______ 2024 г.________ </w:t>
      </w:r>
      <w:r>
        <w:rPr>
          <w:rFonts w:ascii="Times New Roman" w:hAnsi="Times New Roman" w:cs="Times New Roman"/>
          <w:sz w:val="26"/>
          <w:szCs w:val="26"/>
        </w:rPr>
        <w:t xml:space="preserve">Л.А. Островская </w:t>
      </w:r>
      <w:r w:rsidRPr="009F1D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66A1" w:rsidRPr="009F1DC3" w:rsidRDefault="009F1DC3" w:rsidP="009F1DC3">
      <w:pPr>
        <w:tabs>
          <w:tab w:val="right" w:pos="9355"/>
        </w:tabs>
        <w:spacing w:after="0"/>
        <w:ind w:hanging="360"/>
        <w:jc w:val="right"/>
        <w:rPr>
          <w:rFonts w:ascii="Times New Roman" w:hAnsi="Times New Roman" w:cs="Times New Roman"/>
          <w:sz w:val="26"/>
          <w:szCs w:val="26"/>
        </w:rPr>
      </w:pPr>
      <w:r w:rsidRPr="009F1DC3">
        <w:rPr>
          <w:rFonts w:ascii="Times New Roman" w:hAnsi="Times New Roman" w:cs="Times New Roman"/>
          <w:sz w:val="26"/>
          <w:szCs w:val="26"/>
        </w:rPr>
        <w:t xml:space="preserve">«__» _______ 2024 г.___________ </w:t>
      </w:r>
      <w:r>
        <w:rPr>
          <w:rFonts w:ascii="Times New Roman" w:hAnsi="Times New Roman" w:cs="Times New Roman"/>
          <w:sz w:val="26"/>
          <w:szCs w:val="26"/>
        </w:rPr>
        <w:t xml:space="preserve">С.В. Бальзам </w:t>
      </w:r>
    </w:p>
    <w:p w:rsidR="000C66A1" w:rsidRDefault="000C66A1"/>
    <w:p w:rsidR="009F1DC3" w:rsidRDefault="009F1DC3" w:rsidP="009F1DC3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9F1DC3" w:rsidRDefault="009F1DC3" w:rsidP="009F1DC3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9F1DC3" w:rsidRPr="009F1DC3" w:rsidRDefault="000C66A1" w:rsidP="009F1DC3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9F1DC3">
        <w:rPr>
          <w:rFonts w:ascii="Times New Roman" w:hAnsi="Times New Roman" w:cs="Times New Roman"/>
          <w:b/>
          <w:i/>
        </w:rPr>
        <w:t xml:space="preserve"> Приложение к приказу </w:t>
      </w:r>
    </w:p>
    <w:p w:rsidR="000C66A1" w:rsidRDefault="000C66A1" w:rsidP="009F1DC3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9F1DC3">
        <w:rPr>
          <w:rFonts w:ascii="Times New Roman" w:hAnsi="Times New Roman" w:cs="Times New Roman"/>
          <w:b/>
          <w:i/>
        </w:rPr>
        <w:t xml:space="preserve">№ </w:t>
      </w:r>
      <w:r w:rsidR="009F1DC3" w:rsidRPr="009F1DC3">
        <w:rPr>
          <w:rFonts w:ascii="Times New Roman" w:hAnsi="Times New Roman" w:cs="Times New Roman"/>
          <w:b/>
          <w:i/>
        </w:rPr>
        <w:t>111/1</w:t>
      </w:r>
      <w:r w:rsidRPr="009F1DC3">
        <w:rPr>
          <w:rFonts w:ascii="Times New Roman" w:hAnsi="Times New Roman" w:cs="Times New Roman"/>
          <w:b/>
          <w:i/>
        </w:rPr>
        <w:t xml:space="preserve"> от «</w:t>
      </w:r>
      <w:r w:rsidR="009F1DC3" w:rsidRPr="009F1DC3">
        <w:rPr>
          <w:rFonts w:ascii="Times New Roman" w:hAnsi="Times New Roman" w:cs="Times New Roman"/>
          <w:b/>
          <w:i/>
        </w:rPr>
        <w:t>28</w:t>
      </w:r>
      <w:r w:rsidRPr="009F1DC3">
        <w:rPr>
          <w:rFonts w:ascii="Times New Roman" w:hAnsi="Times New Roman" w:cs="Times New Roman"/>
          <w:b/>
          <w:i/>
        </w:rPr>
        <w:t xml:space="preserve">» </w:t>
      </w:r>
      <w:r w:rsidR="009F1DC3" w:rsidRPr="009F1DC3">
        <w:rPr>
          <w:rFonts w:ascii="Times New Roman" w:hAnsi="Times New Roman" w:cs="Times New Roman"/>
          <w:b/>
          <w:i/>
        </w:rPr>
        <w:t xml:space="preserve">августа </w:t>
      </w:r>
      <w:r w:rsidRPr="009F1DC3">
        <w:rPr>
          <w:rFonts w:ascii="Times New Roman" w:hAnsi="Times New Roman" w:cs="Times New Roman"/>
          <w:b/>
          <w:i/>
        </w:rPr>
        <w:t xml:space="preserve">2024г. </w:t>
      </w:r>
    </w:p>
    <w:p w:rsidR="009F1DC3" w:rsidRDefault="009F1DC3" w:rsidP="009F1DC3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9F1DC3" w:rsidRPr="009F1DC3" w:rsidRDefault="009F1DC3" w:rsidP="009F1DC3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9F1DC3" w:rsidRDefault="009F1DC3" w:rsidP="009F1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6A1" w:rsidRDefault="00D91D28" w:rsidP="009F1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F1DC3" w:rsidRPr="000C66A1" w:rsidRDefault="000C66A1" w:rsidP="009F1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6A1">
        <w:rPr>
          <w:rFonts w:ascii="Times New Roman" w:hAnsi="Times New Roman" w:cs="Times New Roman"/>
          <w:b/>
          <w:sz w:val="28"/>
          <w:szCs w:val="28"/>
        </w:rPr>
        <w:t xml:space="preserve">организации работы, направленной на предупреждение нарушений сотрудниками ограничений и  участия представителей компаний в собраниях медицинских работников и в иных мероприятиях, связанных с повышением их профессионального уровня или предоставлением информации, связанной с осуществлением мониторинга безопасности лекарственных препаратов и медицинских изделий </w:t>
      </w:r>
      <w:r w:rsidR="009F1DC3" w:rsidRPr="000C66A1">
        <w:rPr>
          <w:rFonts w:ascii="Times New Roman" w:hAnsi="Times New Roman" w:cs="Times New Roman"/>
          <w:b/>
          <w:sz w:val="28"/>
          <w:szCs w:val="28"/>
        </w:rPr>
        <w:t>в ГАУЗ ТО «ЛРЦ «</w:t>
      </w:r>
      <w:proofErr w:type="gramStart"/>
      <w:r w:rsidR="009F1DC3" w:rsidRPr="000C66A1">
        <w:rPr>
          <w:rFonts w:ascii="Times New Roman" w:hAnsi="Times New Roman" w:cs="Times New Roman"/>
          <w:b/>
          <w:sz w:val="28"/>
          <w:szCs w:val="28"/>
        </w:rPr>
        <w:t>Светлый</w:t>
      </w:r>
      <w:proofErr w:type="gramEnd"/>
      <w:r w:rsidR="009F1DC3" w:rsidRPr="000C66A1">
        <w:rPr>
          <w:rFonts w:ascii="Times New Roman" w:hAnsi="Times New Roman" w:cs="Times New Roman"/>
          <w:b/>
          <w:sz w:val="28"/>
          <w:szCs w:val="28"/>
        </w:rPr>
        <w:t>».</w:t>
      </w:r>
    </w:p>
    <w:p w:rsidR="00D91D28" w:rsidRDefault="00D91D28" w:rsidP="00D91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C3" w:rsidRDefault="009F1DC3" w:rsidP="00D91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статьи 74 Федерального закона от 21.11.2011 № 323-ФЗ «Об основах охраны здоровья граждан в Российской Федерации».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>2. Действие настоящего Порядка распро</w:t>
      </w:r>
      <w:r w:rsidR="00D91D28" w:rsidRPr="00D91D28">
        <w:rPr>
          <w:rFonts w:ascii="Times New Roman" w:hAnsi="Times New Roman" w:cs="Times New Roman"/>
          <w:sz w:val="28"/>
          <w:szCs w:val="28"/>
        </w:rPr>
        <w:t xml:space="preserve">страняется на всех медицинских </w:t>
      </w:r>
      <w:r w:rsidRPr="00D91D2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91D28" w:rsidRPr="00D91D28">
        <w:rPr>
          <w:rFonts w:ascii="Times New Roman" w:hAnsi="Times New Roman" w:cs="Times New Roman"/>
          <w:sz w:val="28"/>
          <w:szCs w:val="28"/>
        </w:rPr>
        <w:t>ГАУЗ ТО «ЛРЦ «Светлый»</w:t>
      </w:r>
      <w:r w:rsidRPr="00D91D28">
        <w:rPr>
          <w:rFonts w:ascii="Times New Roman" w:hAnsi="Times New Roman" w:cs="Times New Roman"/>
          <w:sz w:val="28"/>
          <w:szCs w:val="28"/>
        </w:rPr>
        <w:t xml:space="preserve"> (далее – учреждение), а также на представителей организаций, занимающихся разработкой, производством и (или) реализацией лекарственных препаратов, медицинских изделий; представителей организаций, обладающих правами на использование торгового наименования лекарственного препарата; представителей организаций оптовой торговли лекарственными средствами, аптечных организаций; иных физических и юридических лиц, осуществляющих свою деятельность от имени указанных организаций (далее –</w:t>
      </w:r>
      <w:r w:rsidR="00D91D28">
        <w:rPr>
          <w:rFonts w:ascii="Times New Roman" w:hAnsi="Times New Roman" w:cs="Times New Roman"/>
          <w:sz w:val="28"/>
          <w:szCs w:val="28"/>
        </w:rPr>
        <w:t xml:space="preserve"> </w:t>
      </w:r>
      <w:r w:rsidRPr="00D91D28">
        <w:rPr>
          <w:rFonts w:ascii="Times New Roman" w:hAnsi="Times New Roman" w:cs="Times New Roman"/>
          <w:sz w:val="28"/>
          <w:szCs w:val="28"/>
        </w:rPr>
        <w:t xml:space="preserve">представитель компании).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3. Участие представителя (представителей) компании в собраниях медицинских работников учреждения и в иных мероприятиях, направленных на повышение профессионального уровня медицинских работников, допускается только после получения письменного разрешения главного врача учреждения (лица, исполняющего обязанности главного врача).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D91D28">
        <w:rPr>
          <w:rFonts w:ascii="Times New Roman" w:hAnsi="Times New Roman" w:cs="Times New Roman"/>
          <w:sz w:val="28"/>
          <w:szCs w:val="28"/>
        </w:rPr>
        <w:t>Согласование времени и даты участия представителя (представителей) компании в собраниях медицинских работников и в иных мероприятиях, связанных с повышением их профессионального уровня медицинских работников, осуществляется по предварительному обращению компании (представителя компании) на имя главного врача (лица, исполняющего обязанности главного врача) в письменном виде (направление письма почтой, электронной почтой, курьером либо посредством факсимильной связи).</w:t>
      </w:r>
      <w:proofErr w:type="gramEnd"/>
    </w:p>
    <w:p w:rsid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lastRenderedPageBreak/>
        <w:t xml:space="preserve">3.2. В обращении должны быть указаны следующие сведения: </w:t>
      </w:r>
    </w:p>
    <w:p w:rsidR="00D91D28" w:rsidRDefault="000C66A1" w:rsidP="00D91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- наименование компании; </w:t>
      </w:r>
    </w:p>
    <w:p w:rsidR="00D91D28" w:rsidRDefault="000C66A1" w:rsidP="00D91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>- адрес, контактные данные;</w:t>
      </w:r>
    </w:p>
    <w:p w:rsidR="00D91D28" w:rsidRDefault="000C66A1" w:rsidP="00D91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- данные лица, уполномоченного действовать от имени и в интересах компании; </w:t>
      </w:r>
    </w:p>
    <w:p w:rsidR="00D91D28" w:rsidRDefault="000C66A1" w:rsidP="00D91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- сфера деятельности компании; </w:t>
      </w:r>
    </w:p>
    <w:p w:rsidR="00D91D28" w:rsidRDefault="000C66A1" w:rsidP="00D91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- предмет интереса; </w:t>
      </w:r>
    </w:p>
    <w:p w:rsidR="00D91D28" w:rsidRDefault="000C66A1" w:rsidP="00D91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- профессиональная аудитория медицинских работников учреждения. </w:t>
      </w:r>
    </w:p>
    <w:p w:rsidR="00D91D28" w:rsidRPr="00D91D28" w:rsidRDefault="00D91D28" w:rsidP="00D91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3.3. Обращение о допуске представителя (представителей) компаний для участия в собрании медицинских работников и в иных мероприятиях, связанных с повышением их профессионального уровня, </w:t>
      </w:r>
      <w:r w:rsidR="00D91D28">
        <w:rPr>
          <w:rFonts w:ascii="Times New Roman" w:hAnsi="Times New Roman" w:cs="Times New Roman"/>
          <w:sz w:val="28"/>
          <w:szCs w:val="28"/>
        </w:rPr>
        <w:t>рассматривается в течение 3 (тр</w:t>
      </w:r>
      <w:r w:rsidR="0057517C">
        <w:rPr>
          <w:rFonts w:ascii="Times New Roman" w:hAnsi="Times New Roman" w:cs="Times New Roman"/>
          <w:sz w:val="28"/>
          <w:szCs w:val="28"/>
        </w:rPr>
        <w:t>ё</w:t>
      </w:r>
      <w:r w:rsidRPr="00D91D28">
        <w:rPr>
          <w:rFonts w:ascii="Times New Roman" w:hAnsi="Times New Roman" w:cs="Times New Roman"/>
          <w:sz w:val="28"/>
          <w:szCs w:val="28"/>
        </w:rPr>
        <w:t xml:space="preserve">х) рабочих дней.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>4. В случае необходимости предоставления информации, связанной с осуществлением мониторинга безопасности лекарственных препаратов и мониторинга безопасности медицинских изделий, индивидуальный при</w:t>
      </w:r>
      <w:r w:rsidR="0057517C">
        <w:rPr>
          <w:rFonts w:ascii="Times New Roman" w:hAnsi="Times New Roman" w:cs="Times New Roman"/>
          <w:sz w:val="28"/>
          <w:szCs w:val="28"/>
        </w:rPr>
        <w:t>ё</w:t>
      </w:r>
      <w:r w:rsidRPr="00D91D28">
        <w:rPr>
          <w:rFonts w:ascii="Times New Roman" w:hAnsi="Times New Roman" w:cs="Times New Roman"/>
          <w:sz w:val="28"/>
          <w:szCs w:val="28"/>
        </w:rPr>
        <w:t xml:space="preserve">м представителя (представителей) компаний на территории учреждения осуществляет исключительно заместитель главного врача по медицинской части с обязательным уведомлением главного врача учреждения (лица, исполняющего обязанности главного врача).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4.1. Заместитель главного врача по медицинской части при необходимости может организовать собрание медицинских работников с участием представителя (представителей) компаний для предоставления информации, связанной с осуществлением мониторинга безопасности лекарственных препаратов и мониторинга безопасности медицинских изделий.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5. При участии представителя (представителей) компаний в собраниях медицинских работников учреждения и в иных мероприятиях, направленных на повышение профессионального уровня медицинских работников,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 необходимо исключить рекламу продукции, навязывание рекомендаций того или иного лекарственного препарата, медицинского изделия.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6. Представителям компаний запрещается: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6.1. Взаимодействовать с медицинскими работниками учреждения без согласования с главным врачом.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>6.2. Взаимодействовать с пациентами (посетителями) и немедиц</w:t>
      </w:r>
      <w:r w:rsidR="0057517C">
        <w:rPr>
          <w:rFonts w:ascii="Times New Roman" w:hAnsi="Times New Roman" w:cs="Times New Roman"/>
          <w:sz w:val="28"/>
          <w:szCs w:val="28"/>
        </w:rPr>
        <w:t>инскими работниками в учреждении.</w:t>
      </w:r>
      <w:r w:rsidRPr="00D91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lastRenderedPageBreak/>
        <w:t xml:space="preserve">6.3. Размещать любую рекламную информацию внутри и снаружи помещения учреждения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7. Медицинским работникам учреждения запрещается: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7.1. Осуществлять прием Компаний, Представителей компаний без согласования с главным врачом учреждения.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7.2. Принимать от Компаний, Представителей Компаний подарки, денежные средства, в том числе на оплату развлечений, отдыха, проезда к месту отдыха, а также принимать участие в развлекательных мероприятиях, проводимых за счет средств Компаний, Представителей компаний.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7.3. Заключать с Компанией, Представителями компаний соглашения о назначении или рекомендации пациентам лекарственных препаратов, медицинских изделий.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>7.4. Получать от Компаний, Представителей Компаний образцы лекарственных препаратов, медицинских изделий определенный торговых марок для вручения пациентам.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 7.5. Предоставлять при назначении курса лечения пациенту недостоверную, неполную или искаженную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7.6.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 определенных торговый марок. </w:t>
      </w:r>
    </w:p>
    <w:p w:rsidR="00D91D28" w:rsidRPr="00D91D28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>8. В случае обращения Компаний, Представителей компаний напрямую к медицинскому работнику учреждения без поручения главного врача, медицинский работник обязан направить Компанию, Представителей компанию в приемную главного врача для ознакомления с настоящим Порядком.</w:t>
      </w:r>
    </w:p>
    <w:p w:rsidR="0086532F" w:rsidRDefault="000C66A1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 w:rsidRPr="00D91D28">
        <w:rPr>
          <w:rFonts w:ascii="Times New Roman" w:hAnsi="Times New Roman" w:cs="Times New Roman"/>
          <w:sz w:val="28"/>
          <w:szCs w:val="28"/>
        </w:rPr>
        <w:t xml:space="preserve"> 9. За нарушение настоящего Порядка медицинские работники учреждения, а также Компании и Представители компаний, несут ответственность, предусмотренную действующим законодательством Российской Федерации. </w:t>
      </w:r>
    </w:p>
    <w:p w:rsidR="0057517C" w:rsidRDefault="0057517C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 Старшая медицинская сестра  ____________Э.Р.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Суфиянова</w:t>
      </w:r>
      <w:proofErr w:type="spellEnd"/>
    </w:p>
    <w:p w:rsidR="0057517C" w:rsidRDefault="0057517C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2024 г.</w:t>
      </w:r>
    </w:p>
    <w:p w:rsidR="0057517C" w:rsidRDefault="0057517C" w:rsidP="00D91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 юрисконсульт ______________ А.В. Белова</w:t>
      </w:r>
    </w:p>
    <w:p w:rsidR="009F1DC3" w:rsidRDefault="009F1DC3" w:rsidP="00D91D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DC3" w:rsidRPr="00D91D28" w:rsidRDefault="009F1DC3" w:rsidP="00D91D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DC3" w:rsidRPr="00D91D28" w:rsidSect="009F1DC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0C66A1"/>
    <w:rsid w:val="000C66A1"/>
    <w:rsid w:val="0045796F"/>
    <w:rsid w:val="0057517C"/>
    <w:rsid w:val="0086532F"/>
    <w:rsid w:val="009F1DC3"/>
    <w:rsid w:val="00D91D28"/>
    <w:rsid w:val="00F0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2024-09-04T05:52:00Z</cp:lastPrinted>
  <dcterms:created xsi:type="dcterms:W3CDTF">2024-09-03T02:35:00Z</dcterms:created>
  <dcterms:modified xsi:type="dcterms:W3CDTF">2024-09-04T05:52:00Z</dcterms:modified>
</cp:coreProperties>
</file>